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3" w:rsidRDefault="00945173">
      <w:pPr>
        <w:ind w:left="2" w:hanging="4"/>
      </w:pPr>
    </w:p>
    <w:p w:rsidR="00945173" w:rsidRDefault="00D337C7">
      <w:pPr>
        <w:ind w:left="2" w:hanging="4"/>
      </w:pPr>
      <w:r>
        <w:rPr>
          <w:rFonts w:ascii="Times New Roman" w:hAnsi="Times New Roman"/>
          <w:b/>
          <w:sz w:val="36"/>
          <w:vertAlign w:val="subscript"/>
        </w:rPr>
        <w:t>HİLAL KIRCI</w:t>
      </w: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Adres:</w:t>
      </w:r>
      <w:r>
        <w:rPr>
          <w:rFonts w:ascii="Times New Roman" w:hAnsi="Times New Roman"/>
          <w:sz w:val="24"/>
          <w:vertAlign w:val="subscript"/>
        </w:rPr>
        <w:t xml:space="preserve"> Yeşiltepe Mah. Sardunya Sok. No: 9 / TRABZON</w:t>
      </w: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Telefon:</w:t>
      </w:r>
      <w:r>
        <w:rPr>
          <w:rFonts w:ascii="Times New Roman" w:hAnsi="Times New Roman"/>
          <w:sz w:val="24"/>
          <w:vertAlign w:val="subscript"/>
        </w:rPr>
        <w:t xml:space="preserve"> 0530 414 2568</w:t>
      </w: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E-mail:</w:t>
      </w:r>
      <w:r>
        <w:rPr>
          <w:rFonts w:ascii="Times New Roman" w:hAnsi="Times New Roman"/>
          <w:sz w:val="24"/>
          <w:vertAlign w:val="subscript"/>
        </w:rPr>
        <w:t xml:space="preserve"> </w:t>
      </w:r>
      <w:hyperlink r:id="rId7" w:history="1">
        <w:r>
          <w:rPr>
            <w:rFonts w:ascii="Times New Roman" w:hAnsi="Times New Roman"/>
            <w:color w:val="0000FF"/>
            <w:sz w:val="24"/>
            <w:u w:val="single"/>
            <w:vertAlign w:val="subscript"/>
          </w:rPr>
          <w:t>kircihilal@hotmail.com</w:t>
        </w:r>
      </w:hyperlink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D337C7">
      <w:pPr>
        <w:ind w:left="1" w:hanging="3"/>
      </w:pPr>
      <w:r>
        <w:rPr>
          <w:rFonts w:ascii="Times New Roman" w:hAnsi="Times New Roman"/>
          <w:b/>
          <w:sz w:val="28"/>
          <w:vertAlign w:val="subscript"/>
        </w:rPr>
        <w:t>KİŞİSEL BİLGİLER</w:t>
      </w: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Doğum Yeri:</w:t>
      </w:r>
      <w:r>
        <w:rPr>
          <w:rFonts w:ascii="Times New Roman" w:hAnsi="Times New Roman"/>
          <w:sz w:val="24"/>
          <w:vertAlign w:val="subscript"/>
        </w:rPr>
        <w:t xml:space="preserve"> Akçaabat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Doğum Tarihi:</w:t>
      </w:r>
      <w:r>
        <w:rPr>
          <w:rFonts w:ascii="Times New Roman" w:hAnsi="Times New Roman"/>
          <w:sz w:val="24"/>
          <w:vertAlign w:val="subscript"/>
        </w:rPr>
        <w:t xml:space="preserve"> 18.07.1984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Medeni Durum:</w:t>
      </w:r>
      <w:r>
        <w:rPr>
          <w:rFonts w:ascii="Times New Roman" w:hAnsi="Times New Roman"/>
          <w:sz w:val="24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24"/>
          <w:vertAlign w:val="subscript"/>
        </w:rPr>
        <w:t>bekar</w:t>
      </w:r>
      <w:proofErr w:type="gramEnd"/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D337C7">
      <w:pPr>
        <w:ind w:left="1" w:hanging="3"/>
      </w:pPr>
      <w:r>
        <w:rPr>
          <w:rFonts w:ascii="Times New Roman" w:hAnsi="Times New Roman"/>
          <w:b/>
          <w:sz w:val="28"/>
          <w:vertAlign w:val="subscript"/>
        </w:rPr>
        <w:t>EĞİTİM</w:t>
      </w: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1991-</w:t>
      </w:r>
      <w:proofErr w:type="gramStart"/>
      <w:r>
        <w:rPr>
          <w:rFonts w:ascii="Times New Roman" w:hAnsi="Times New Roman"/>
          <w:b/>
          <w:sz w:val="24"/>
          <w:vertAlign w:val="subscript"/>
        </w:rPr>
        <w:t>1997   :</w:t>
      </w:r>
      <w:r>
        <w:rPr>
          <w:rFonts w:ascii="Times New Roman" w:hAnsi="Times New Roman"/>
          <w:sz w:val="24"/>
          <w:vertAlign w:val="subscript"/>
        </w:rPr>
        <w:t xml:space="preserve">  Grundschule</w:t>
      </w:r>
      <w:proofErr w:type="gramEnd"/>
      <w:r>
        <w:rPr>
          <w:rFonts w:ascii="Times New Roman" w:hAnsi="Times New Roman"/>
          <w:sz w:val="24"/>
          <w:vertAlign w:val="subscript"/>
        </w:rPr>
        <w:t>/ Hauptschule Freystadt (ALMANYA)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1997-</w:t>
      </w:r>
      <w:proofErr w:type="gramStart"/>
      <w:r>
        <w:rPr>
          <w:rFonts w:ascii="Times New Roman" w:hAnsi="Times New Roman"/>
          <w:b/>
          <w:sz w:val="24"/>
          <w:vertAlign w:val="subscript"/>
        </w:rPr>
        <w:t>1999   :</w:t>
      </w:r>
      <w:r>
        <w:rPr>
          <w:rFonts w:ascii="Times New Roman" w:hAnsi="Times New Roman"/>
          <w:sz w:val="24"/>
          <w:vertAlign w:val="subscript"/>
        </w:rPr>
        <w:t xml:space="preserve">  100</w:t>
      </w:r>
      <w:proofErr w:type="gramEnd"/>
      <w:r>
        <w:rPr>
          <w:rFonts w:ascii="Times New Roman" w:hAnsi="Times New Roman"/>
          <w:sz w:val="24"/>
          <w:vertAlign w:val="subscript"/>
        </w:rPr>
        <w:t>. Yıl İlköğretim Okulu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1999-</w:t>
      </w:r>
      <w:proofErr w:type="gramStart"/>
      <w:r>
        <w:rPr>
          <w:rFonts w:ascii="Times New Roman" w:hAnsi="Times New Roman"/>
          <w:b/>
          <w:sz w:val="24"/>
          <w:vertAlign w:val="subscript"/>
        </w:rPr>
        <w:t>2003   :</w:t>
      </w:r>
      <w:r>
        <w:rPr>
          <w:rFonts w:ascii="Times New Roman" w:hAnsi="Times New Roman"/>
          <w:sz w:val="24"/>
          <w:vertAlign w:val="subscript"/>
        </w:rPr>
        <w:t xml:space="preserve">   Tevfik</w:t>
      </w:r>
      <w:proofErr w:type="gramEnd"/>
      <w:r>
        <w:rPr>
          <w:rFonts w:ascii="Times New Roman" w:hAnsi="Times New Roman"/>
          <w:sz w:val="24"/>
          <w:vertAlign w:val="subscript"/>
        </w:rPr>
        <w:t xml:space="preserve"> Serdar Anadolu Lisesi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2004-</w:t>
      </w:r>
      <w:proofErr w:type="gramStart"/>
      <w:r>
        <w:rPr>
          <w:rFonts w:ascii="Times New Roman" w:hAnsi="Times New Roman"/>
          <w:b/>
          <w:sz w:val="24"/>
          <w:vertAlign w:val="subscript"/>
        </w:rPr>
        <w:t>2010    :</w:t>
      </w:r>
      <w:r>
        <w:rPr>
          <w:rFonts w:ascii="Times New Roman" w:hAnsi="Times New Roman"/>
          <w:sz w:val="24"/>
          <w:vertAlign w:val="subscript"/>
        </w:rPr>
        <w:t xml:space="preserve">  KTÜ</w:t>
      </w:r>
      <w:proofErr w:type="gramEnd"/>
      <w:r>
        <w:rPr>
          <w:rFonts w:ascii="Times New Roman" w:hAnsi="Times New Roman"/>
          <w:sz w:val="24"/>
          <w:vertAlign w:val="subscript"/>
        </w:rPr>
        <w:t xml:space="preserve"> Tıp </w:t>
      </w:r>
      <w:r>
        <w:rPr>
          <w:rFonts w:ascii="Times New Roman" w:hAnsi="Times New Roman"/>
          <w:sz w:val="24"/>
          <w:vertAlign w:val="subscript"/>
        </w:rPr>
        <w:t>Fakültesi</w:t>
      </w: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D337C7">
      <w:pPr>
        <w:ind w:left="1" w:hanging="3"/>
      </w:pPr>
      <w:r>
        <w:rPr>
          <w:rFonts w:ascii="Times New Roman" w:hAnsi="Times New Roman"/>
          <w:b/>
          <w:sz w:val="28"/>
          <w:vertAlign w:val="subscript"/>
        </w:rPr>
        <w:t>İŞ DENEYİMİ</w:t>
      </w: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 xml:space="preserve">Kasım 2010/ Mart </w:t>
      </w:r>
      <w:proofErr w:type="gramStart"/>
      <w:r>
        <w:rPr>
          <w:rFonts w:ascii="Times New Roman" w:hAnsi="Times New Roman"/>
          <w:b/>
          <w:sz w:val="24"/>
          <w:vertAlign w:val="subscript"/>
        </w:rPr>
        <w:t>2011  :</w:t>
      </w:r>
      <w:r>
        <w:rPr>
          <w:rFonts w:ascii="Times New Roman" w:hAnsi="Times New Roman"/>
          <w:sz w:val="24"/>
          <w:vertAlign w:val="subscript"/>
        </w:rPr>
        <w:t xml:space="preserve">  Bayburt</w:t>
      </w:r>
      <w:proofErr w:type="gramEnd"/>
      <w:r>
        <w:rPr>
          <w:rFonts w:ascii="Times New Roman" w:hAnsi="Times New Roman"/>
          <w:sz w:val="24"/>
          <w:vertAlign w:val="subscript"/>
        </w:rPr>
        <w:t xml:space="preserve"> Demirözü TSM Sağlık Grup Başkanlığı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 xml:space="preserve">Mart 2011/ Temmuz </w:t>
      </w:r>
      <w:proofErr w:type="gramStart"/>
      <w:r>
        <w:rPr>
          <w:rFonts w:ascii="Times New Roman" w:hAnsi="Times New Roman"/>
          <w:b/>
          <w:sz w:val="24"/>
          <w:vertAlign w:val="subscript"/>
        </w:rPr>
        <w:t xml:space="preserve">2011 :  </w:t>
      </w:r>
      <w:r>
        <w:rPr>
          <w:rFonts w:ascii="Times New Roman" w:hAnsi="Times New Roman"/>
          <w:sz w:val="24"/>
          <w:vertAlign w:val="subscript"/>
        </w:rPr>
        <w:t>KTÜ</w:t>
      </w:r>
      <w:proofErr w:type="gramEnd"/>
      <w:r>
        <w:rPr>
          <w:rFonts w:ascii="Times New Roman" w:hAnsi="Times New Roman"/>
          <w:sz w:val="24"/>
          <w:vertAlign w:val="subscript"/>
        </w:rPr>
        <w:t xml:space="preserve"> Halk Sağlığı Araştırma Görevlisi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Ocak 2012/ Ocak 2017:</w:t>
      </w:r>
      <w:r>
        <w:rPr>
          <w:rFonts w:ascii="Times New Roman" w:hAnsi="Times New Roman"/>
          <w:sz w:val="24"/>
          <w:vertAlign w:val="subscript"/>
        </w:rPr>
        <w:t xml:space="preserve"> KTÜ Anesteziyoloji ve Reanimasyon Araştırma Görevlisi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 xml:space="preserve">Ocak 2017/ Şubat </w:t>
      </w:r>
      <w:proofErr w:type="gramStart"/>
      <w:r>
        <w:rPr>
          <w:rFonts w:ascii="Times New Roman" w:hAnsi="Times New Roman"/>
          <w:b/>
          <w:sz w:val="24"/>
          <w:vertAlign w:val="subscript"/>
        </w:rPr>
        <w:t>2021 :</w:t>
      </w:r>
      <w:r>
        <w:rPr>
          <w:rFonts w:ascii="Times New Roman" w:hAnsi="Times New Roman"/>
          <w:sz w:val="24"/>
          <w:vertAlign w:val="subscript"/>
        </w:rPr>
        <w:t xml:space="preserve"> Bayburt</w:t>
      </w:r>
      <w:proofErr w:type="gramEnd"/>
      <w:r>
        <w:rPr>
          <w:rFonts w:ascii="Times New Roman" w:hAnsi="Times New Roman"/>
          <w:sz w:val="24"/>
          <w:vertAlign w:val="subscript"/>
        </w:rPr>
        <w:t xml:space="preserve"> Devlet Hastanesi Anesteziyoloji ve Reanimasyon Uzman Hekim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Mart 2021-</w:t>
      </w:r>
      <w:proofErr w:type="gramStart"/>
      <w:r>
        <w:rPr>
          <w:rFonts w:ascii="Times New Roman" w:hAnsi="Times New Roman"/>
          <w:b/>
          <w:sz w:val="24"/>
          <w:vertAlign w:val="subscript"/>
        </w:rPr>
        <w:t>mayıs</w:t>
      </w:r>
      <w:proofErr w:type="gramEnd"/>
      <w:r>
        <w:rPr>
          <w:rFonts w:ascii="Times New Roman" w:hAnsi="Times New Roman"/>
          <w:b/>
          <w:sz w:val="24"/>
          <w:vertAlign w:val="subscript"/>
        </w:rPr>
        <w:t xml:space="preserve"> 2021:</w:t>
      </w:r>
      <w:r>
        <w:rPr>
          <w:rFonts w:ascii="Times New Roman" w:hAnsi="Times New Roman"/>
          <w:sz w:val="24"/>
          <w:vertAlign w:val="subscript"/>
        </w:rPr>
        <w:t xml:space="preserve"> Rize Devlet Hastanesi Anesteziyoloji ve Reanimasyon Uzman Hekim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Haziran 2021 – Halen:</w:t>
      </w:r>
      <w:r>
        <w:rPr>
          <w:rFonts w:ascii="Times New Roman" w:hAnsi="Times New Roman"/>
          <w:sz w:val="24"/>
          <w:vertAlign w:val="subscript"/>
        </w:rPr>
        <w:t xml:space="preserve"> GiresunÜniversitesi Eğitim Araştırm Hastanesi Dr. Öğre. Üyesi</w:t>
      </w: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D337C7">
      <w:pPr>
        <w:ind w:left="1" w:hanging="3"/>
      </w:pPr>
      <w:r>
        <w:rPr>
          <w:rFonts w:ascii="Times New Roman" w:hAnsi="Times New Roman"/>
          <w:b/>
          <w:sz w:val="28"/>
          <w:vertAlign w:val="subscript"/>
        </w:rPr>
        <w:t xml:space="preserve">YABANCI </w:t>
      </w:r>
      <w:r>
        <w:rPr>
          <w:rFonts w:ascii="Times New Roman" w:hAnsi="Times New Roman"/>
          <w:b/>
          <w:sz w:val="28"/>
          <w:vertAlign w:val="subscript"/>
        </w:rPr>
        <w:t>DİL</w:t>
      </w: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İngilizce:</w:t>
      </w:r>
      <w:r>
        <w:rPr>
          <w:rFonts w:ascii="Times New Roman" w:hAnsi="Times New Roman"/>
          <w:sz w:val="24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24"/>
          <w:vertAlign w:val="subscript"/>
        </w:rPr>
        <w:t>2016  YDS</w:t>
      </w:r>
      <w:proofErr w:type="gramEnd"/>
      <w:r>
        <w:rPr>
          <w:rFonts w:ascii="Times New Roman" w:hAnsi="Times New Roman"/>
          <w:sz w:val="24"/>
          <w:vertAlign w:val="subscript"/>
        </w:rPr>
        <w:t xml:space="preserve"> 62,5 / 2017 YÖKDİL 81,25</w:t>
      </w:r>
    </w:p>
    <w:p w:rsidR="00945173" w:rsidRDefault="00D337C7">
      <w:pPr>
        <w:ind w:hanging="2"/>
      </w:pPr>
      <w:r>
        <w:rPr>
          <w:rFonts w:ascii="Times New Roman" w:hAnsi="Times New Roman"/>
          <w:b/>
          <w:sz w:val="24"/>
          <w:vertAlign w:val="subscript"/>
        </w:rPr>
        <w:t>Almanca:</w:t>
      </w:r>
      <w:r>
        <w:rPr>
          <w:rFonts w:ascii="Times New Roman" w:hAnsi="Times New Roman"/>
          <w:sz w:val="24"/>
          <w:vertAlign w:val="subscript"/>
        </w:rPr>
        <w:t xml:space="preserve"> 2017 YÖKDİL 80,0</w:t>
      </w: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D337C7">
      <w:pPr>
        <w:ind w:left="1" w:hanging="3"/>
      </w:pPr>
      <w:r>
        <w:rPr>
          <w:rFonts w:ascii="Times New Roman" w:hAnsi="Times New Roman"/>
          <w:b/>
          <w:sz w:val="28"/>
          <w:vertAlign w:val="subscript"/>
        </w:rPr>
        <w:t>YAYIN/ BİLDİRİ</w:t>
      </w:r>
    </w:p>
    <w:p w:rsidR="00945173" w:rsidRDefault="00945173">
      <w:pPr>
        <w:ind w:left="1" w:hanging="3"/>
      </w:pPr>
    </w:p>
    <w:p w:rsidR="00945173" w:rsidRDefault="00D337C7">
      <w:pPr>
        <w:numPr>
          <w:ilvl w:val="0"/>
          <w:numId w:val="1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 xml:space="preserve">Alt Extremite Cerrahisi Planlanan Hastalarda Spinal Anestezi Uygulama Pozisyonlarının Hemodinami, Erken Mobilizasyon Ve Postspinal Baş Ağrısı Üzerine </w:t>
      </w:r>
      <w:r>
        <w:rPr>
          <w:rFonts w:ascii="Times New Roman" w:hAnsi="Times New Roman"/>
          <w:sz w:val="24"/>
          <w:vertAlign w:val="subscript"/>
        </w:rPr>
        <w:t>Etkileri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Journal of Anesthesia-JARSS 2018; 26(4):250-256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2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>Anesthesia in Morgagni hernia with high PIP: A case report</w:t>
      </w:r>
    </w:p>
    <w:p w:rsidR="00945173" w:rsidRDefault="00D337C7">
      <w:pPr>
        <w:ind w:hanging="2"/>
      </w:pPr>
      <w:r>
        <w:rPr>
          <w:rFonts w:ascii="Times New Roman" w:hAnsi="Times New Roman"/>
          <w:sz w:val="24"/>
          <w:vertAlign w:val="subscript"/>
        </w:rPr>
        <w:t xml:space="preserve">      </w:t>
      </w:r>
      <w:r>
        <w:rPr>
          <w:rFonts w:ascii="Times New Roman" w:hAnsi="Times New Roman"/>
          <w:b/>
          <w:i/>
          <w:sz w:val="24"/>
          <w:vertAlign w:val="subscript"/>
        </w:rPr>
        <w:t>Journal of Surgery and Medicine 2020; 4(5).00-00, DOI:</w:t>
      </w:r>
      <w:proofErr w:type="gramStart"/>
      <w:r>
        <w:rPr>
          <w:rFonts w:ascii="Times New Roman" w:hAnsi="Times New Roman"/>
          <w:b/>
          <w:i/>
          <w:sz w:val="24"/>
          <w:vertAlign w:val="subscript"/>
        </w:rPr>
        <w:t>10.28982</w:t>
      </w:r>
      <w:proofErr w:type="gramEnd"/>
      <w:r>
        <w:rPr>
          <w:rFonts w:ascii="Times New Roman" w:hAnsi="Times New Roman"/>
          <w:b/>
          <w:i/>
          <w:sz w:val="24"/>
          <w:vertAlign w:val="subscript"/>
        </w:rPr>
        <w:t>/josam.669774</w:t>
      </w: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i/>
          <w:sz w:val="24"/>
          <w:vertAlign w:val="subscript"/>
        </w:rPr>
        <w:t xml:space="preserve">- </w:t>
      </w:r>
      <w:r>
        <w:rPr>
          <w:rFonts w:ascii="Times New Roman" w:hAnsi="Times New Roman"/>
          <w:b/>
          <w:i/>
          <w:sz w:val="24"/>
          <w:vertAlign w:val="subscript"/>
        </w:rPr>
        <w:t xml:space="preserve">         </w:t>
      </w:r>
      <w:r>
        <w:rPr>
          <w:rFonts w:ascii="Calibri, sans-serif" w:eastAsia="Calibri, sans-serif" w:hAnsi="Calibri, sans-serif" w:cs="Calibri, sans-serif"/>
          <w:color w:val="201F1E"/>
          <w:sz w:val="21"/>
          <w:vertAlign w:val="subscript"/>
        </w:rPr>
        <w:t>MANAGEMENT OF AN INTRACTABLE PAIN DUE TO BILA</w:t>
      </w:r>
      <w:r>
        <w:rPr>
          <w:rFonts w:ascii="Calibri, sans-serif" w:eastAsia="Calibri, sans-serif" w:hAnsi="Calibri, sans-serif" w:cs="Calibri, sans-serif"/>
          <w:color w:val="201F1E"/>
          <w:sz w:val="21"/>
          <w:vertAlign w:val="subscript"/>
        </w:rPr>
        <w:t>TERAL LOWER LIMB COMPARTMENT SYNDROME AS A COMPLICATION OF BREAST RECONSTRUCTION SURGERY</w:t>
      </w:r>
      <w:r>
        <w:rPr>
          <w:rFonts w:ascii="Times New Roman" w:hAnsi="Times New Roman"/>
          <w:b/>
          <w:i/>
          <w:sz w:val="28"/>
          <w:vertAlign w:val="subscript"/>
        </w:rPr>
        <w:t xml:space="preserve"> 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color w:val="201F1E"/>
          <w:vertAlign w:val="subscript"/>
        </w:rPr>
        <w:t xml:space="preserve">      Balkan States Anesthesia Days VII - ARUD 2021 Congress, Sözlü Bildiri</w:t>
      </w: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i/>
          <w:color w:val="201F1E"/>
          <w:vertAlign w:val="subscript"/>
        </w:rPr>
        <w:t xml:space="preserve">- </w:t>
      </w:r>
      <w:r>
        <w:rPr>
          <w:rFonts w:ascii="Times New Roman" w:hAnsi="Times New Roman"/>
          <w:b/>
          <w:i/>
          <w:color w:val="201F1E"/>
          <w:vertAlign w:val="subscript"/>
        </w:rPr>
        <w:t xml:space="preserve">      Nörobehçet’te Anestezi Deneyimi: Olgu Sunumu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color w:val="201F1E"/>
          <w:vertAlign w:val="subscript"/>
        </w:rPr>
        <w:t>8. Abant Anestezi Sempozyumu ( 29-30</w:t>
      </w:r>
      <w:r>
        <w:rPr>
          <w:rFonts w:ascii="Times New Roman" w:hAnsi="Times New Roman"/>
          <w:b/>
          <w:i/>
          <w:color w:val="201F1E"/>
          <w:vertAlign w:val="subscript"/>
        </w:rPr>
        <w:t xml:space="preserve"> Mayıs 2021) Sözlü Bildiri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3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>Şiddetli Epidermolizis Büllozalı Olguda Sedasyon Altında Hemodiyaliz Kateteri Yerleştirilmesi (S-12)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Uluslarasrası 5. Yoğun Bakım Enfeksiyonları Sempozyumu 9-10 Ocak 2020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4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>Anesthesic Approach in Patients with Williams Syndrome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J</w:t>
      </w:r>
      <w:r>
        <w:rPr>
          <w:rFonts w:ascii="Times New Roman" w:hAnsi="Times New Roman"/>
          <w:b/>
          <w:i/>
          <w:sz w:val="24"/>
          <w:vertAlign w:val="subscript"/>
        </w:rPr>
        <w:t xml:space="preserve"> Anesth Surg2: 115.DOI10.29011/JASR-</w:t>
      </w:r>
      <w:proofErr w:type="gramStart"/>
      <w:r>
        <w:rPr>
          <w:rFonts w:ascii="Times New Roman" w:hAnsi="Times New Roman"/>
          <w:b/>
          <w:i/>
          <w:sz w:val="24"/>
          <w:vertAlign w:val="subscript"/>
        </w:rPr>
        <w:t>115.100015</w:t>
      </w:r>
      <w:proofErr w:type="gramEnd"/>
      <w:r>
        <w:rPr>
          <w:rFonts w:ascii="Times New Roman" w:hAnsi="Times New Roman"/>
          <w:b/>
          <w:i/>
          <w:sz w:val="24"/>
          <w:vertAlign w:val="subscript"/>
        </w:rPr>
        <w:t xml:space="preserve"> /2019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5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>Bilateral Radikal Boyun Diseksiyonu Yapılan Hastada Serebral Oksijenizasyondaki Değişim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Türk Anesteziyoloji ve Reanimasyon Derneği (TARK) 49. Ulusal Kongresi 2015 Bildiri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6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 xml:space="preserve">Posterior </w:t>
      </w:r>
      <w:proofErr w:type="gramStart"/>
      <w:r>
        <w:rPr>
          <w:rFonts w:ascii="Times New Roman" w:hAnsi="Times New Roman"/>
          <w:sz w:val="24"/>
          <w:vertAlign w:val="subscript"/>
        </w:rPr>
        <w:t>Fossa</w:t>
      </w:r>
      <w:proofErr w:type="gramEnd"/>
      <w:r>
        <w:rPr>
          <w:rFonts w:ascii="Times New Roman" w:hAnsi="Times New Roman"/>
          <w:sz w:val="24"/>
          <w:vertAlign w:val="subscript"/>
        </w:rPr>
        <w:t xml:space="preserve"> Cerrahisinde S</w:t>
      </w:r>
      <w:r>
        <w:rPr>
          <w:rFonts w:ascii="Times New Roman" w:hAnsi="Times New Roman"/>
          <w:sz w:val="24"/>
          <w:vertAlign w:val="subscript"/>
        </w:rPr>
        <w:t>erebral Oksimetri Kullanımı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Türk Anesteziyoloji ve Reanimasyon Derneği (TARK) 48. Ulusal Kongresi 2014 Bildiri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7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>İnhalasyon Yoluyla Gelişen Siyanür İntoksikasyonu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19. Klinik Toksikoloji Derneği Kongresi (17-19 Mayıs 2014) Sözlü Bildiri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8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 xml:space="preserve">Etkili Hemodiyalize </w:t>
      </w:r>
      <w:r>
        <w:rPr>
          <w:rFonts w:ascii="Times New Roman" w:hAnsi="Times New Roman"/>
          <w:sz w:val="24"/>
          <w:vertAlign w:val="subscript"/>
        </w:rPr>
        <w:t>Yanıt Veren Lityum İntoksikasyonu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18. Klinik Toksikoloji Derneği Kongresi (23-25 Mayıs 2013) Sözlü Bildiri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9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>Kardiyak Arrest ile sonuçlanan Propafenon İntoksikasyonu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18. Klinik Toksikoloji Derneği Kongresi (23-25 Mayıs 2013) Sözlü Bildiri</w:t>
      </w:r>
    </w:p>
    <w:p w:rsidR="00945173" w:rsidRDefault="00945173">
      <w:pPr>
        <w:ind w:hanging="2"/>
      </w:pPr>
    </w:p>
    <w:p w:rsidR="00945173" w:rsidRDefault="00D337C7">
      <w:pPr>
        <w:numPr>
          <w:ilvl w:val="0"/>
          <w:numId w:val="10"/>
        </w:numPr>
        <w:ind w:left="-358" w:firstLine="358"/>
      </w:pPr>
      <w:r>
        <w:rPr>
          <w:rFonts w:ascii="Times New Roman" w:hAnsi="Times New Roman"/>
          <w:sz w:val="24"/>
          <w:vertAlign w:val="subscript"/>
        </w:rPr>
        <w:t xml:space="preserve">Diz Protezi </w:t>
      </w:r>
      <w:r>
        <w:rPr>
          <w:rFonts w:ascii="Times New Roman" w:hAnsi="Times New Roman"/>
          <w:sz w:val="24"/>
          <w:vertAlign w:val="subscript"/>
        </w:rPr>
        <w:t>Operasyonunda Kullanılan Sement Sonrası Gelişen Dirençli Kardiyak Blok</w:t>
      </w:r>
    </w:p>
    <w:p w:rsidR="00945173" w:rsidRDefault="00D337C7">
      <w:pPr>
        <w:ind w:hanging="2"/>
      </w:pPr>
      <w:r>
        <w:rPr>
          <w:rFonts w:ascii="Times New Roman" w:hAnsi="Times New Roman"/>
          <w:b/>
          <w:i/>
          <w:sz w:val="24"/>
          <w:vertAlign w:val="subscript"/>
        </w:rPr>
        <w:t>Türk Anesteziyoloji ve Reanimasyon Derneği (TARK) 47. Ulusal Kongresi 2013 Bildiri</w:t>
      </w:r>
    </w:p>
    <w:p w:rsidR="00945173" w:rsidRDefault="00945173">
      <w:pPr>
        <w:ind w:hanging="2"/>
      </w:pPr>
    </w:p>
    <w:p w:rsidR="00945173" w:rsidRDefault="00D337C7">
      <w:pPr>
        <w:ind w:hanging="2"/>
      </w:pPr>
      <w:r>
        <w:rPr>
          <w:rFonts w:ascii="Times New Roman" w:hAnsi="Times New Roman"/>
          <w:sz w:val="24"/>
          <w:vertAlign w:val="subscript"/>
        </w:rPr>
        <w:t>-            Üç Hafta Önce Miyokard İnfarktüsü Geçirmiş Olan Bir Hastaya Major Cerrahi İçin Anestezik</w:t>
      </w:r>
      <w:r>
        <w:rPr>
          <w:rFonts w:ascii="Times New Roman" w:hAnsi="Times New Roman"/>
          <w:sz w:val="24"/>
          <w:vertAlign w:val="subscript"/>
        </w:rPr>
        <w:t xml:space="preserve"> Yaklaşım; Olgu Sunumu</w:t>
      </w:r>
    </w:p>
    <w:p w:rsidR="00945173" w:rsidRDefault="00D337C7">
      <w:r>
        <w:rPr>
          <w:rFonts w:ascii="Times New Roman" w:hAnsi="Times New Roman"/>
          <w:b/>
          <w:i/>
          <w:sz w:val="24"/>
          <w:vertAlign w:val="subscript"/>
        </w:rPr>
        <w:t>Karadeniz Cerrahi Günleri, (Mart 2020) Sözlü Bildiri</w:t>
      </w:r>
    </w:p>
    <w:p w:rsidR="00945173" w:rsidRDefault="00945173"/>
    <w:p w:rsidR="00945173" w:rsidRDefault="00945173"/>
    <w:p w:rsidR="00945173" w:rsidRDefault="00D337C7">
      <w:r>
        <w:rPr>
          <w:rFonts w:ascii="Times New Roman" w:hAnsi="Times New Roman"/>
          <w:b/>
          <w:sz w:val="24"/>
          <w:vertAlign w:val="subscript"/>
        </w:rPr>
        <w:t>Kitap Bölümü:</w:t>
      </w:r>
    </w:p>
    <w:p w:rsidR="00945173" w:rsidRDefault="00945173"/>
    <w:p w:rsidR="00945173" w:rsidRDefault="00D337C7">
      <w:r>
        <w:rPr>
          <w:rFonts w:ascii="Times New Roman" w:hAnsi="Times New Roman"/>
          <w:sz w:val="24"/>
          <w:vertAlign w:val="subscript"/>
        </w:rPr>
        <w:t>-    Pandemi Döneminde Onkolojik Hastaların Perioperatif Yönetimi</w:t>
      </w:r>
    </w:p>
    <w:p w:rsidR="00945173" w:rsidRDefault="00D337C7">
      <w:r>
        <w:rPr>
          <w:rFonts w:ascii="Times New Roman" w:hAnsi="Times New Roman"/>
          <w:b/>
          <w:i/>
          <w:sz w:val="24"/>
          <w:vertAlign w:val="subscript"/>
        </w:rPr>
        <w:t>COVID-19 ve Kanser; Eylül 2021</w:t>
      </w:r>
      <w:r>
        <w:rPr>
          <w:rFonts w:ascii="Times New Roman" w:hAnsi="Times New Roman"/>
          <w:b/>
          <w:sz w:val="24"/>
          <w:vertAlign w:val="subscript"/>
        </w:rPr>
        <w:t xml:space="preserve"> </w:t>
      </w:r>
    </w:p>
    <w:p w:rsidR="00945173" w:rsidRDefault="00945173">
      <w:pPr>
        <w:ind w:hanging="2"/>
      </w:pPr>
    </w:p>
    <w:p w:rsidR="00945173" w:rsidRDefault="00945173">
      <w:pPr>
        <w:ind w:hanging="2"/>
      </w:pPr>
    </w:p>
    <w:p w:rsidR="00945173" w:rsidRDefault="00945173">
      <w:pPr>
        <w:ind w:left="1" w:hanging="3"/>
      </w:pPr>
    </w:p>
    <w:p w:rsidR="00945173" w:rsidRDefault="00945173">
      <w:pPr>
        <w:ind w:left="1" w:hanging="3"/>
      </w:pPr>
    </w:p>
    <w:sectPr w:rsidR="00945173" w:rsidSect="009451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C7" w:rsidRDefault="00D337C7" w:rsidP="00945173">
      <w:r>
        <w:separator/>
      </w:r>
    </w:p>
  </w:endnote>
  <w:endnote w:type="continuationSeparator" w:id="0">
    <w:p w:rsidR="00D337C7" w:rsidRDefault="00D337C7" w:rsidP="0094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C7" w:rsidRDefault="00D337C7" w:rsidP="00945173">
      <w:r w:rsidRPr="00945173">
        <w:rPr>
          <w:color w:val="000000"/>
        </w:rPr>
        <w:separator/>
      </w:r>
    </w:p>
  </w:footnote>
  <w:footnote w:type="continuationSeparator" w:id="0">
    <w:p w:rsidR="00D337C7" w:rsidRDefault="00D337C7" w:rsidP="00945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918"/>
    <w:multiLevelType w:val="multilevel"/>
    <w:tmpl w:val="8AE048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502C68"/>
    <w:multiLevelType w:val="multilevel"/>
    <w:tmpl w:val="B2AA9A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D757E6D"/>
    <w:multiLevelType w:val="multilevel"/>
    <w:tmpl w:val="054807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C157AE0"/>
    <w:multiLevelType w:val="multilevel"/>
    <w:tmpl w:val="69101A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2FA7DD4"/>
    <w:multiLevelType w:val="multilevel"/>
    <w:tmpl w:val="1756C8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456414C"/>
    <w:multiLevelType w:val="multilevel"/>
    <w:tmpl w:val="8EBA1E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4F03891"/>
    <w:multiLevelType w:val="multilevel"/>
    <w:tmpl w:val="A0182E0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2D606A1"/>
    <w:multiLevelType w:val="multilevel"/>
    <w:tmpl w:val="D79AB54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1B21027"/>
    <w:multiLevelType w:val="multilevel"/>
    <w:tmpl w:val="9A6A3DE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CF211BA"/>
    <w:multiLevelType w:val="multilevel"/>
    <w:tmpl w:val="91A038C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173"/>
    <w:rsid w:val="00945173"/>
    <w:rsid w:val="00D337C7"/>
    <w:rsid w:val="00E2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tr-TR" w:eastAsia="tr-T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5173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cihil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LENOVOTHINKPCTIP</dc:creator>
  <cp:lastModifiedBy>Windows Kullanıcısı</cp:lastModifiedBy>
  <cp:revision>2</cp:revision>
  <dcterms:created xsi:type="dcterms:W3CDTF">2022-01-12T12:57:00Z</dcterms:created>
  <dcterms:modified xsi:type="dcterms:W3CDTF">2022-01-12T12:57:00Z</dcterms:modified>
</cp:coreProperties>
</file>